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3B8" w:rsidRPr="0002500A" w:rsidRDefault="00F233B8" w:rsidP="00F233B8">
      <w:pPr>
        <w:rPr>
          <w:rFonts w:ascii="Arial" w:hAnsi="Arial" w:cs="Arial"/>
          <w:b/>
          <w:sz w:val="22"/>
          <w:szCs w:val="22"/>
        </w:rPr>
      </w:pPr>
    </w:p>
    <w:p w:rsidR="00BF7EE1" w:rsidRDefault="00BF7EE1" w:rsidP="00F233B8">
      <w:pPr>
        <w:rPr>
          <w:rFonts w:ascii="Arial" w:hAnsi="Arial" w:cs="Arial"/>
          <w:b/>
          <w:color w:val="365F91" w:themeColor="accent1" w:themeShade="BF"/>
          <w:sz w:val="28"/>
          <w:szCs w:val="28"/>
        </w:rPr>
      </w:pPr>
    </w:p>
    <w:p w:rsidR="00F233B8" w:rsidRPr="00D70E4B" w:rsidRDefault="00F233B8" w:rsidP="00F233B8">
      <w:pPr>
        <w:rPr>
          <w:rFonts w:ascii="Arial" w:hAnsi="Arial" w:cs="Arial"/>
          <w:b/>
          <w:color w:val="365F91" w:themeColor="accent1" w:themeShade="BF"/>
          <w:sz w:val="28"/>
          <w:szCs w:val="28"/>
        </w:rPr>
      </w:pPr>
      <w:bookmarkStart w:id="0" w:name="_GoBack"/>
      <w:bookmarkEnd w:id="0"/>
      <w:r w:rsidRPr="00D70E4B">
        <w:rPr>
          <w:rFonts w:ascii="Arial" w:hAnsi="Arial" w:cs="Arial"/>
          <w:b/>
          <w:color w:val="365F91" w:themeColor="accent1" w:themeShade="BF"/>
          <w:sz w:val="28"/>
          <w:szCs w:val="28"/>
        </w:rPr>
        <w:t>2012 Lavender Law</w:t>
      </w:r>
      <w:r w:rsidR="0002500A" w:rsidRPr="00D70E4B">
        <w:rPr>
          <w:rFonts w:ascii="Arial" w:hAnsi="Arial" w:cs="Arial"/>
          <w:b/>
          <w:color w:val="365F91" w:themeColor="accent1" w:themeShade="BF"/>
          <w:sz w:val="28"/>
          <w:szCs w:val="28"/>
          <w:vertAlign w:val="superscript"/>
        </w:rPr>
        <w:t>®</w:t>
      </w:r>
      <w:r w:rsidRPr="00D70E4B">
        <w:rPr>
          <w:rFonts w:ascii="Arial" w:hAnsi="Arial" w:cs="Arial"/>
          <w:b/>
          <w:color w:val="365F91" w:themeColor="accent1" w:themeShade="BF"/>
          <w:sz w:val="28"/>
          <w:szCs w:val="28"/>
        </w:rPr>
        <w:t xml:space="preserve"> Conference &amp; Career Fair</w:t>
      </w:r>
    </w:p>
    <w:p w:rsidR="00F233B8" w:rsidRPr="00D70E4B" w:rsidRDefault="00F233B8" w:rsidP="00F233B8">
      <w:pPr>
        <w:rPr>
          <w:rFonts w:ascii="Arial" w:hAnsi="Arial" w:cs="Arial"/>
          <w:b/>
          <w:color w:val="365F91" w:themeColor="accent1" w:themeShade="BF"/>
          <w:sz w:val="28"/>
          <w:szCs w:val="28"/>
        </w:rPr>
      </w:pPr>
      <w:r w:rsidRPr="00D70E4B">
        <w:rPr>
          <w:rFonts w:ascii="Arial" w:hAnsi="Arial" w:cs="Arial"/>
          <w:b/>
          <w:color w:val="365F91" w:themeColor="accent1" w:themeShade="BF"/>
          <w:sz w:val="28"/>
          <w:szCs w:val="28"/>
        </w:rPr>
        <w:t>FAQ Sheet</w:t>
      </w:r>
    </w:p>
    <w:p w:rsidR="00F233B8" w:rsidRPr="0002500A" w:rsidRDefault="00F233B8" w:rsidP="00F233B8">
      <w:pPr>
        <w:rPr>
          <w:rFonts w:ascii="Arial" w:hAnsi="Arial" w:cs="Arial"/>
          <w:sz w:val="22"/>
          <w:szCs w:val="22"/>
        </w:rPr>
      </w:pPr>
      <w:r w:rsidRPr="0002500A">
        <w:rPr>
          <w:rFonts w:ascii="Arial" w:hAnsi="Arial" w:cs="Arial"/>
          <w:sz w:val="22"/>
          <w:szCs w:val="22"/>
        </w:rPr>
        <w:t xml:space="preserve"> </w:t>
      </w:r>
    </w:p>
    <w:p w:rsidR="00F233B8" w:rsidRPr="0002500A" w:rsidRDefault="00F233B8" w:rsidP="00F233B8">
      <w:pPr>
        <w:rPr>
          <w:rFonts w:ascii="Arial" w:hAnsi="Arial" w:cs="Arial"/>
          <w:b/>
          <w:sz w:val="22"/>
          <w:szCs w:val="22"/>
        </w:rPr>
      </w:pPr>
      <w:r w:rsidRPr="0002500A">
        <w:rPr>
          <w:rFonts w:ascii="Arial" w:hAnsi="Arial" w:cs="Arial"/>
          <w:b/>
          <w:sz w:val="22"/>
          <w:szCs w:val="22"/>
        </w:rPr>
        <w:t>What is the Annual Lavender Law Conference &amp; Career Fair?</w:t>
      </w:r>
    </w:p>
    <w:p w:rsidR="00F233B8" w:rsidRPr="0002500A" w:rsidRDefault="00F233B8" w:rsidP="00F233B8">
      <w:pPr>
        <w:rPr>
          <w:rFonts w:ascii="Arial" w:hAnsi="Arial" w:cs="Arial"/>
          <w:sz w:val="22"/>
          <w:szCs w:val="22"/>
        </w:rPr>
      </w:pPr>
    </w:p>
    <w:p w:rsidR="00F51CF6" w:rsidRPr="0002500A" w:rsidRDefault="0002500A" w:rsidP="00F51CF6">
      <w:pPr>
        <w:rPr>
          <w:rFonts w:ascii="Arial" w:hAnsi="Arial" w:cs="Arial"/>
          <w:sz w:val="22"/>
          <w:szCs w:val="22"/>
        </w:rPr>
      </w:pPr>
      <w:r w:rsidRPr="0002500A">
        <w:rPr>
          <w:rFonts w:ascii="Arial" w:hAnsi="Arial" w:cs="Arial"/>
          <w:sz w:val="22"/>
          <w:szCs w:val="22"/>
        </w:rPr>
        <w:t>The National LGBT Bar Association’s</w:t>
      </w:r>
      <w:r w:rsidR="00E609C4">
        <w:rPr>
          <w:rFonts w:ascii="Arial" w:hAnsi="Arial" w:cs="Arial"/>
          <w:sz w:val="22"/>
          <w:szCs w:val="22"/>
        </w:rPr>
        <w:t xml:space="preserve"> Annual</w:t>
      </w:r>
      <w:r w:rsidRPr="0002500A">
        <w:rPr>
          <w:rFonts w:ascii="Arial" w:hAnsi="Arial" w:cs="Arial"/>
          <w:sz w:val="22"/>
          <w:szCs w:val="22"/>
        </w:rPr>
        <w:t xml:space="preserve"> Lavender Law Conference &amp; Career Fair</w:t>
      </w:r>
      <w:r w:rsidR="00F233B8" w:rsidRPr="0002500A">
        <w:rPr>
          <w:rFonts w:ascii="Arial" w:hAnsi="Arial" w:cs="Arial"/>
          <w:sz w:val="22"/>
          <w:szCs w:val="22"/>
        </w:rPr>
        <w:t xml:space="preserve"> is a gathering </w:t>
      </w:r>
      <w:r w:rsidR="00A64AAD">
        <w:rPr>
          <w:rFonts w:ascii="Arial" w:hAnsi="Arial" w:cs="Arial"/>
          <w:sz w:val="22"/>
          <w:szCs w:val="22"/>
        </w:rPr>
        <w:t>of prominent members of the lesbian, gay, bisexual and transgender (LGBT)</w:t>
      </w:r>
      <w:r w:rsidR="00F233B8" w:rsidRPr="0002500A">
        <w:rPr>
          <w:rFonts w:ascii="Arial" w:hAnsi="Arial" w:cs="Arial"/>
          <w:sz w:val="22"/>
          <w:szCs w:val="22"/>
        </w:rPr>
        <w:t xml:space="preserve"> legal community and is attended by hundreds of</w:t>
      </w:r>
      <w:r w:rsidR="00F233B8" w:rsidRPr="0002500A">
        <w:rPr>
          <w:rFonts w:ascii="Arial" w:hAnsi="Arial" w:cs="Arial"/>
          <w:b/>
          <w:sz w:val="22"/>
          <w:szCs w:val="22"/>
        </w:rPr>
        <w:t xml:space="preserve"> </w:t>
      </w:r>
      <w:r w:rsidR="00F233B8" w:rsidRPr="0002500A">
        <w:rPr>
          <w:rStyle w:val="Strong"/>
          <w:rFonts w:ascii="Arial" w:hAnsi="Arial" w:cs="Arial"/>
          <w:b w:val="0"/>
          <w:sz w:val="22"/>
          <w:szCs w:val="22"/>
        </w:rPr>
        <w:t>practicing attorneys,</w:t>
      </w:r>
      <w:r>
        <w:rPr>
          <w:rStyle w:val="Strong"/>
          <w:rFonts w:ascii="Arial" w:hAnsi="Arial" w:cs="Arial"/>
          <w:b w:val="0"/>
          <w:sz w:val="22"/>
          <w:szCs w:val="22"/>
        </w:rPr>
        <w:t xml:space="preserve"> corporate counsel,</w:t>
      </w:r>
      <w:r w:rsidR="00F233B8" w:rsidRPr="0002500A">
        <w:rPr>
          <w:rStyle w:val="Strong"/>
          <w:rFonts w:ascii="Arial" w:hAnsi="Arial" w:cs="Arial"/>
          <w:b w:val="0"/>
          <w:sz w:val="22"/>
          <w:szCs w:val="22"/>
        </w:rPr>
        <w:t xml:space="preserve"> legal scholars, law students and members of the judiciary. </w:t>
      </w:r>
      <w:r w:rsidR="00F51CF6" w:rsidRPr="0002500A">
        <w:rPr>
          <w:rFonts w:ascii="Arial" w:hAnsi="Arial" w:cs="Arial"/>
          <w:sz w:val="22"/>
          <w:szCs w:val="22"/>
        </w:rPr>
        <w:t xml:space="preserve">Over 1,500 LGBT legal professionals are expected to attend this year’s event. </w:t>
      </w:r>
    </w:p>
    <w:p w:rsidR="00233719" w:rsidRDefault="00233719" w:rsidP="0002500A">
      <w:pPr>
        <w:rPr>
          <w:rStyle w:val="Strong"/>
          <w:rFonts w:ascii="Arial" w:hAnsi="Arial" w:cs="Arial"/>
          <w:b w:val="0"/>
          <w:sz w:val="22"/>
          <w:szCs w:val="22"/>
        </w:rPr>
      </w:pPr>
    </w:p>
    <w:p w:rsidR="0002500A" w:rsidRPr="0002500A" w:rsidRDefault="0002500A" w:rsidP="0002500A">
      <w:pPr>
        <w:rPr>
          <w:rFonts w:ascii="Arial" w:hAnsi="Arial" w:cs="Arial"/>
          <w:sz w:val="22"/>
          <w:szCs w:val="22"/>
        </w:rPr>
      </w:pPr>
      <w:r w:rsidRPr="0002500A">
        <w:rPr>
          <w:rStyle w:val="Strong"/>
          <w:rFonts w:ascii="Arial" w:hAnsi="Arial" w:cs="Arial"/>
          <w:b w:val="0"/>
          <w:sz w:val="22"/>
          <w:szCs w:val="22"/>
        </w:rPr>
        <w:t>The three-day event features a day-long career fair followed by programming which offers</w:t>
      </w:r>
      <w:r w:rsidRPr="0002500A">
        <w:rPr>
          <w:rFonts w:ascii="Arial" w:hAnsi="Arial" w:cs="Arial"/>
          <w:sz w:val="22"/>
          <w:szCs w:val="22"/>
        </w:rPr>
        <w:t xml:space="preserve"> continuing legal education (CLE) opportunities for attendees, including workshops on real estate, intellectual property, patents, transactional business practice, family law, immigration, trademarks, corporate governance, complex business litigation and employment law, among other matters. </w:t>
      </w:r>
      <w:r w:rsidR="00F51CF6">
        <w:rPr>
          <w:rFonts w:ascii="Arial" w:hAnsi="Arial" w:cs="Arial"/>
          <w:sz w:val="22"/>
          <w:szCs w:val="22"/>
        </w:rPr>
        <w:t>Lavender Law boasts the brightest legal minds in the LGBT and straight ally community and features some of the best impact litigators in the profession.</w:t>
      </w:r>
    </w:p>
    <w:p w:rsidR="00F233B8" w:rsidRPr="0002500A" w:rsidRDefault="00F233B8" w:rsidP="00F233B8">
      <w:pPr>
        <w:rPr>
          <w:rFonts w:ascii="Arial" w:hAnsi="Arial" w:cs="Arial"/>
          <w:sz w:val="22"/>
          <w:szCs w:val="22"/>
        </w:rPr>
      </w:pPr>
    </w:p>
    <w:p w:rsidR="00F233B8" w:rsidRPr="0002500A" w:rsidRDefault="0002500A" w:rsidP="00F233B8">
      <w:pPr>
        <w:rPr>
          <w:rFonts w:ascii="Arial" w:hAnsi="Arial" w:cs="Arial"/>
          <w:sz w:val="22"/>
          <w:szCs w:val="22"/>
        </w:rPr>
      </w:pPr>
      <w:r>
        <w:rPr>
          <w:rFonts w:ascii="Arial" w:hAnsi="Arial" w:cs="Arial"/>
          <w:sz w:val="22"/>
          <w:szCs w:val="22"/>
        </w:rPr>
        <w:t>The Career F</w:t>
      </w:r>
      <w:r w:rsidR="00F233B8" w:rsidRPr="0002500A">
        <w:rPr>
          <w:rFonts w:ascii="Arial" w:hAnsi="Arial" w:cs="Arial"/>
          <w:sz w:val="22"/>
          <w:szCs w:val="22"/>
        </w:rPr>
        <w:t xml:space="preserve">air </w:t>
      </w:r>
      <w:r>
        <w:rPr>
          <w:rFonts w:ascii="Arial" w:hAnsi="Arial" w:cs="Arial"/>
          <w:sz w:val="22"/>
          <w:szCs w:val="22"/>
        </w:rPr>
        <w:t xml:space="preserve">is </w:t>
      </w:r>
      <w:r w:rsidR="00F233B8" w:rsidRPr="0002500A">
        <w:rPr>
          <w:rFonts w:ascii="Arial" w:hAnsi="Arial" w:cs="Arial"/>
          <w:sz w:val="22"/>
          <w:szCs w:val="22"/>
        </w:rPr>
        <w:t xml:space="preserve">attended by self-identified LGBT law students, and over 150 recruiting law firms, LGBT advocacy groups, </w:t>
      </w:r>
      <w:r w:rsidR="00A64AAD">
        <w:rPr>
          <w:rFonts w:ascii="Arial" w:hAnsi="Arial" w:cs="Arial"/>
          <w:sz w:val="22"/>
          <w:szCs w:val="22"/>
        </w:rPr>
        <w:t xml:space="preserve">government entities </w:t>
      </w:r>
      <w:r w:rsidR="00F233B8" w:rsidRPr="0002500A">
        <w:rPr>
          <w:rFonts w:ascii="Arial" w:hAnsi="Arial" w:cs="Arial"/>
          <w:sz w:val="22"/>
          <w:szCs w:val="22"/>
        </w:rPr>
        <w:t>and corporations. The Career Fair is an all-day event held on Thursday and is in its ninth year.</w:t>
      </w:r>
    </w:p>
    <w:p w:rsidR="00F233B8" w:rsidRPr="0002500A" w:rsidRDefault="00F233B8" w:rsidP="00F233B8">
      <w:pPr>
        <w:rPr>
          <w:rFonts w:ascii="Arial" w:hAnsi="Arial" w:cs="Arial"/>
          <w:sz w:val="22"/>
          <w:szCs w:val="22"/>
        </w:rPr>
      </w:pPr>
      <w:r w:rsidRPr="0002500A">
        <w:rPr>
          <w:rFonts w:ascii="Arial" w:hAnsi="Arial" w:cs="Arial"/>
          <w:sz w:val="22"/>
          <w:szCs w:val="22"/>
        </w:rPr>
        <w:t xml:space="preserve"> </w:t>
      </w:r>
    </w:p>
    <w:p w:rsidR="00F233B8" w:rsidRDefault="00F233B8" w:rsidP="00F233B8">
      <w:pPr>
        <w:rPr>
          <w:rFonts w:ascii="Arial" w:hAnsi="Arial" w:cs="Arial"/>
          <w:b/>
          <w:sz w:val="22"/>
          <w:szCs w:val="22"/>
        </w:rPr>
      </w:pPr>
      <w:r w:rsidRPr="0002500A">
        <w:rPr>
          <w:rFonts w:ascii="Arial" w:hAnsi="Arial" w:cs="Arial"/>
          <w:b/>
          <w:sz w:val="22"/>
          <w:szCs w:val="22"/>
        </w:rPr>
        <w:t>When is the 2012 Lavender Law Conference &amp; Career Fair?</w:t>
      </w:r>
    </w:p>
    <w:p w:rsidR="00233719" w:rsidRPr="0002500A" w:rsidRDefault="00233719" w:rsidP="00F233B8">
      <w:pPr>
        <w:rPr>
          <w:rFonts w:ascii="Arial" w:hAnsi="Arial" w:cs="Arial"/>
          <w:b/>
          <w:sz w:val="22"/>
          <w:szCs w:val="22"/>
        </w:rPr>
      </w:pPr>
    </w:p>
    <w:p w:rsidR="00F233B8" w:rsidRPr="0002500A" w:rsidRDefault="00F233B8" w:rsidP="00F233B8">
      <w:pPr>
        <w:rPr>
          <w:rFonts w:ascii="Arial" w:hAnsi="Arial" w:cs="Arial"/>
          <w:sz w:val="22"/>
          <w:szCs w:val="22"/>
        </w:rPr>
      </w:pPr>
      <w:r w:rsidRPr="0002500A">
        <w:rPr>
          <w:rFonts w:ascii="Arial" w:hAnsi="Arial" w:cs="Arial"/>
          <w:sz w:val="22"/>
          <w:szCs w:val="22"/>
        </w:rPr>
        <w:t>The Career Fair takes place on August 23, 2012 at the Washington Hilton Hotel in Washington, DC. The Continuing Legal Education Conference takes place August 24-25, 2012.</w:t>
      </w:r>
    </w:p>
    <w:p w:rsidR="00F233B8" w:rsidRPr="0002500A" w:rsidRDefault="00F233B8" w:rsidP="00F233B8">
      <w:pPr>
        <w:rPr>
          <w:rFonts w:ascii="Arial" w:hAnsi="Arial" w:cs="Arial"/>
          <w:sz w:val="22"/>
          <w:szCs w:val="22"/>
        </w:rPr>
      </w:pPr>
      <w:r w:rsidRPr="0002500A">
        <w:rPr>
          <w:rFonts w:ascii="Arial" w:hAnsi="Arial" w:cs="Arial"/>
          <w:sz w:val="22"/>
          <w:szCs w:val="22"/>
        </w:rPr>
        <w:t xml:space="preserve"> </w:t>
      </w:r>
    </w:p>
    <w:p w:rsidR="00F233B8" w:rsidRDefault="0002500A" w:rsidP="00F233B8">
      <w:pPr>
        <w:rPr>
          <w:rFonts w:ascii="Arial" w:hAnsi="Arial" w:cs="Arial"/>
          <w:b/>
          <w:sz w:val="22"/>
          <w:szCs w:val="22"/>
        </w:rPr>
      </w:pPr>
      <w:r>
        <w:rPr>
          <w:rFonts w:ascii="Arial" w:hAnsi="Arial" w:cs="Arial"/>
          <w:b/>
          <w:sz w:val="22"/>
          <w:szCs w:val="22"/>
        </w:rPr>
        <w:t xml:space="preserve">How much does it cost to </w:t>
      </w:r>
      <w:r w:rsidR="00F233B8" w:rsidRPr="0002500A">
        <w:rPr>
          <w:rFonts w:ascii="Arial" w:hAnsi="Arial" w:cs="Arial"/>
          <w:b/>
          <w:sz w:val="22"/>
          <w:szCs w:val="22"/>
        </w:rPr>
        <w:t>sponsor</w:t>
      </w:r>
      <w:r>
        <w:rPr>
          <w:rFonts w:ascii="Arial" w:hAnsi="Arial" w:cs="Arial"/>
          <w:b/>
          <w:sz w:val="22"/>
          <w:szCs w:val="22"/>
        </w:rPr>
        <w:t xml:space="preserve"> or recruit at Lavender Law</w:t>
      </w:r>
      <w:r w:rsidR="00F233B8" w:rsidRPr="0002500A">
        <w:rPr>
          <w:rFonts w:ascii="Arial" w:hAnsi="Arial" w:cs="Arial"/>
          <w:b/>
          <w:sz w:val="22"/>
          <w:szCs w:val="22"/>
        </w:rPr>
        <w:t>?</w:t>
      </w:r>
    </w:p>
    <w:p w:rsidR="00233719" w:rsidRPr="0002500A" w:rsidRDefault="00233719" w:rsidP="00F233B8">
      <w:pPr>
        <w:rPr>
          <w:rFonts w:ascii="Arial" w:hAnsi="Arial" w:cs="Arial"/>
          <w:b/>
          <w:sz w:val="22"/>
          <w:szCs w:val="22"/>
        </w:rPr>
      </w:pPr>
    </w:p>
    <w:p w:rsidR="00F233B8" w:rsidRPr="0002500A" w:rsidRDefault="00F233B8" w:rsidP="00F233B8">
      <w:pPr>
        <w:rPr>
          <w:rFonts w:ascii="Arial" w:hAnsi="Arial" w:cs="Arial"/>
          <w:sz w:val="22"/>
          <w:szCs w:val="22"/>
        </w:rPr>
      </w:pPr>
      <w:r w:rsidRPr="0002500A">
        <w:rPr>
          <w:rFonts w:ascii="Arial" w:hAnsi="Arial" w:cs="Arial"/>
          <w:sz w:val="22"/>
          <w:szCs w:val="22"/>
        </w:rPr>
        <w:t>La</w:t>
      </w:r>
      <w:r w:rsidR="00D37AB7">
        <w:rPr>
          <w:rFonts w:ascii="Arial" w:hAnsi="Arial" w:cs="Arial"/>
          <w:sz w:val="22"/>
          <w:szCs w:val="22"/>
        </w:rPr>
        <w:t>vender Law sponsorships start at the</w:t>
      </w:r>
      <w:r w:rsidRPr="0002500A">
        <w:rPr>
          <w:rFonts w:ascii="Arial" w:hAnsi="Arial" w:cs="Arial"/>
          <w:sz w:val="22"/>
          <w:szCs w:val="22"/>
        </w:rPr>
        <w:t xml:space="preserve"> $5</w:t>
      </w:r>
      <w:r w:rsidR="00D37AB7">
        <w:rPr>
          <w:rFonts w:ascii="Arial" w:hAnsi="Arial" w:cs="Arial"/>
          <w:sz w:val="22"/>
          <w:szCs w:val="22"/>
        </w:rPr>
        <w:t>0</w:t>
      </w:r>
      <w:r w:rsidRPr="0002500A">
        <w:rPr>
          <w:rFonts w:ascii="Arial" w:hAnsi="Arial" w:cs="Arial"/>
          <w:sz w:val="22"/>
          <w:szCs w:val="22"/>
        </w:rPr>
        <w:t>,000</w:t>
      </w:r>
      <w:r w:rsidR="00D37AB7">
        <w:rPr>
          <w:rFonts w:ascii="Arial" w:hAnsi="Arial" w:cs="Arial"/>
          <w:sz w:val="22"/>
          <w:szCs w:val="22"/>
        </w:rPr>
        <w:t xml:space="preserve"> level and down</w:t>
      </w:r>
      <w:r w:rsidR="0002500A">
        <w:rPr>
          <w:rFonts w:ascii="Arial" w:hAnsi="Arial" w:cs="Arial"/>
          <w:sz w:val="22"/>
          <w:szCs w:val="22"/>
        </w:rPr>
        <w:t>. Each sponsorship package</w:t>
      </w:r>
      <w:r w:rsidRPr="0002500A">
        <w:rPr>
          <w:rFonts w:ascii="Arial" w:hAnsi="Arial" w:cs="Arial"/>
          <w:sz w:val="22"/>
          <w:szCs w:val="22"/>
        </w:rPr>
        <w:t xml:space="preserve"> include</w:t>
      </w:r>
      <w:r w:rsidR="0002500A">
        <w:rPr>
          <w:rFonts w:ascii="Arial" w:hAnsi="Arial" w:cs="Arial"/>
          <w:sz w:val="22"/>
          <w:szCs w:val="22"/>
        </w:rPr>
        <w:t>s</w:t>
      </w:r>
      <w:r w:rsidRPr="0002500A">
        <w:rPr>
          <w:rFonts w:ascii="Arial" w:hAnsi="Arial" w:cs="Arial"/>
          <w:sz w:val="22"/>
          <w:szCs w:val="22"/>
        </w:rPr>
        <w:t xml:space="preserve"> </w:t>
      </w:r>
      <w:r w:rsidR="0002500A">
        <w:rPr>
          <w:rFonts w:ascii="Arial" w:hAnsi="Arial" w:cs="Arial"/>
          <w:sz w:val="22"/>
          <w:szCs w:val="22"/>
        </w:rPr>
        <w:t xml:space="preserve">benefits such as a booth in the career fair, </w:t>
      </w:r>
      <w:r w:rsidR="00D70E4B">
        <w:rPr>
          <w:rFonts w:ascii="Arial" w:hAnsi="Arial" w:cs="Arial"/>
          <w:sz w:val="22"/>
          <w:szCs w:val="22"/>
        </w:rPr>
        <w:t xml:space="preserve">program book advertising, conference registrations, </w:t>
      </w:r>
      <w:r w:rsidR="0002500A">
        <w:rPr>
          <w:rFonts w:ascii="Arial" w:hAnsi="Arial" w:cs="Arial"/>
          <w:sz w:val="22"/>
          <w:szCs w:val="22"/>
        </w:rPr>
        <w:t xml:space="preserve">and </w:t>
      </w:r>
      <w:r w:rsidR="00D70E4B">
        <w:rPr>
          <w:rFonts w:ascii="Arial" w:hAnsi="Arial" w:cs="Arial"/>
          <w:sz w:val="22"/>
          <w:szCs w:val="22"/>
        </w:rPr>
        <w:t xml:space="preserve">listing as a sponsor in all Lavender Law printed and web materials. </w:t>
      </w:r>
      <w:r w:rsidR="00387E8F">
        <w:rPr>
          <w:rFonts w:ascii="Arial" w:hAnsi="Arial" w:cs="Arial"/>
          <w:sz w:val="22"/>
          <w:szCs w:val="22"/>
        </w:rPr>
        <w:t xml:space="preserve">Top level sponsors are invited to attend networking opportunities with representatives from corporate legal departments including speed interview and dine-around programs. </w:t>
      </w:r>
    </w:p>
    <w:p w:rsidR="00F233B8" w:rsidRPr="0002500A" w:rsidRDefault="00F233B8" w:rsidP="00F233B8">
      <w:pPr>
        <w:rPr>
          <w:rFonts w:ascii="Arial" w:hAnsi="Arial" w:cs="Arial"/>
          <w:sz w:val="22"/>
          <w:szCs w:val="22"/>
        </w:rPr>
      </w:pPr>
    </w:p>
    <w:p w:rsidR="00F233B8" w:rsidRDefault="00F233B8" w:rsidP="00F233B8">
      <w:pPr>
        <w:rPr>
          <w:rFonts w:ascii="Arial" w:hAnsi="Arial" w:cs="Arial"/>
          <w:b/>
          <w:sz w:val="22"/>
          <w:szCs w:val="22"/>
        </w:rPr>
      </w:pPr>
      <w:r w:rsidRPr="0002500A">
        <w:rPr>
          <w:rFonts w:ascii="Arial" w:hAnsi="Arial" w:cs="Arial"/>
          <w:b/>
          <w:sz w:val="22"/>
          <w:szCs w:val="22"/>
        </w:rPr>
        <w:t>How can I register my firm to</w:t>
      </w:r>
      <w:r w:rsidR="00D70E4B">
        <w:rPr>
          <w:rFonts w:ascii="Arial" w:hAnsi="Arial" w:cs="Arial"/>
          <w:b/>
          <w:sz w:val="22"/>
          <w:szCs w:val="22"/>
        </w:rPr>
        <w:t xml:space="preserve"> participate in this year’s event</w:t>
      </w:r>
      <w:r w:rsidRPr="0002500A">
        <w:rPr>
          <w:rFonts w:ascii="Arial" w:hAnsi="Arial" w:cs="Arial"/>
          <w:b/>
          <w:sz w:val="22"/>
          <w:szCs w:val="22"/>
        </w:rPr>
        <w:t>?</w:t>
      </w:r>
    </w:p>
    <w:p w:rsidR="00CD5BDC" w:rsidRPr="0002500A" w:rsidRDefault="00CD5BDC" w:rsidP="00F233B8">
      <w:pPr>
        <w:rPr>
          <w:rFonts w:ascii="Arial" w:hAnsi="Arial" w:cs="Arial"/>
          <w:b/>
          <w:sz w:val="22"/>
          <w:szCs w:val="22"/>
        </w:rPr>
      </w:pPr>
    </w:p>
    <w:p w:rsidR="00F233B8" w:rsidRPr="0002500A" w:rsidRDefault="00F233B8" w:rsidP="00F233B8">
      <w:pPr>
        <w:rPr>
          <w:rFonts w:ascii="Arial" w:hAnsi="Arial" w:cs="Arial"/>
          <w:sz w:val="22"/>
          <w:szCs w:val="22"/>
        </w:rPr>
      </w:pPr>
      <w:r w:rsidRPr="0002500A">
        <w:rPr>
          <w:rFonts w:ascii="Arial" w:hAnsi="Arial" w:cs="Arial"/>
          <w:sz w:val="22"/>
          <w:szCs w:val="22"/>
        </w:rPr>
        <w:t>Please visit lg</w:t>
      </w:r>
      <w:r w:rsidR="00BF7EE1">
        <w:rPr>
          <w:rFonts w:ascii="Arial" w:hAnsi="Arial" w:cs="Arial"/>
          <w:sz w:val="22"/>
          <w:szCs w:val="22"/>
        </w:rPr>
        <w:t>btbar.org/annual</w:t>
      </w:r>
      <w:r w:rsidRPr="0002500A">
        <w:rPr>
          <w:rFonts w:ascii="Arial" w:hAnsi="Arial" w:cs="Arial"/>
          <w:sz w:val="22"/>
          <w:szCs w:val="22"/>
        </w:rPr>
        <w:t xml:space="preserve"> to register for this year’s event. Kelly Simon from the LGBT Bar’s national office will contact you directly to assist with your registration.</w:t>
      </w:r>
    </w:p>
    <w:p w:rsidR="00F233B8" w:rsidRPr="0002500A" w:rsidRDefault="00F233B8" w:rsidP="00F233B8">
      <w:pPr>
        <w:rPr>
          <w:rFonts w:ascii="Arial" w:hAnsi="Arial" w:cs="Arial"/>
          <w:sz w:val="22"/>
          <w:szCs w:val="22"/>
        </w:rPr>
      </w:pPr>
      <w:r w:rsidRPr="0002500A">
        <w:rPr>
          <w:rFonts w:ascii="Arial" w:hAnsi="Arial" w:cs="Arial"/>
          <w:sz w:val="22"/>
          <w:szCs w:val="22"/>
        </w:rPr>
        <w:t xml:space="preserve"> </w:t>
      </w:r>
    </w:p>
    <w:p w:rsidR="0070769E" w:rsidRPr="00AA42EC" w:rsidRDefault="0037679F" w:rsidP="0070769E">
      <w:pPr>
        <w:rPr>
          <w:rFonts w:ascii="Arial" w:hAnsi="Arial" w:cs="Arial"/>
          <w:i/>
          <w:sz w:val="22"/>
          <w:szCs w:val="22"/>
        </w:rPr>
      </w:pPr>
      <w:r w:rsidRPr="00AA42EC">
        <w:rPr>
          <w:rFonts w:ascii="Arial" w:hAnsi="Arial" w:cs="Arial"/>
          <w:b/>
          <w:i/>
          <w:sz w:val="22"/>
          <w:szCs w:val="22"/>
        </w:rPr>
        <w:t>National Office Contact:</w:t>
      </w:r>
      <w:r w:rsidRPr="00AA42EC">
        <w:rPr>
          <w:rFonts w:ascii="Arial" w:hAnsi="Arial" w:cs="Arial"/>
          <w:i/>
          <w:sz w:val="22"/>
          <w:szCs w:val="22"/>
        </w:rPr>
        <w:t xml:space="preserve"> Kelly Simon, Director of Development, Kelly@lgbtbar.org, (202) 637-7761</w:t>
      </w:r>
    </w:p>
    <w:sectPr w:rsidR="0070769E" w:rsidRPr="00AA42EC" w:rsidSect="0070769E">
      <w:footerReference w:type="default" r:id="rId8"/>
      <w:headerReference w:type="first" r:id="rId9"/>
      <w:footerReference w:type="first" r:id="rId10"/>
      <w:type w:val="continuous"/>
      <w:pgSz w:w="12240" w:h="15840"/>
      <w:pgMar w:top="720" w:right="907" w:bottom="720" w:left="90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C9C" w:rsidRDefault="00EF3C9C">
      <w:r>
        <w:separator/>
      </w:r>
    </w:p>
  </w:endnote>
  <w:endnote w:type="continuationSeparator" w:id="0">
    <w:p w:rsidR="00EF3C9C" w:rsidRDefault="00EF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Zapf Dingbats ITC">
    <w:altName w:val="Zapf Dingbats ITC"/>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69E" w:rsidRDefault="00AA7D87" w:rsidP="0070769E">
    <w:pPr>
      <w:pStyle w:val="Footer"/>
      <w:jc w:val="right"/>
    </w:pPr>
    <w:r>
      <w:rPr>
        <w:noProof/>
      </w:rPr>
      <w:drawing>
        <wp:inline distT="0" distB="0" distL="0" distR="0">
          <wp:extent cx="690245" cy="120650"/>
          <wp:effectExtent l="19050" t="0" r="0" b="0"/>
          <wp:docPr id="3" name="Picture 3" descr="TinyRainbow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nyRainbowP2"/>
                  <pic:cNvPicPr>
                    <a:picLocks noChangeAspect="1" noChangeArrowheads="1"/>
                  </pic:cNvPicPr>
                </pic:nvPicPr>
                <pic:blipFill>
                  <a:blip r:embed="rId1"/>
                  <a:srcRect/>
                  <a:stretch>
                    <a:fillRect/>
                  </a:stretch>
                </pic:blipFill>
                <pic:spPr bwMode="auto">
                  <a:xfrm>
                    <a:off x="0" y="0"/>
                    <a:ext cx="690245" cy="12065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D87" w:rsidRPr="001660C6" w:rsidRDefault="00AA7D87" w:rsidP="001660C6">
    <w:pPr>
      <w:pStyle w:val="Footer"/>
      <w:jc w:val="center"/>
      <w:rPr>
        <w:rFonts w:ascii="Georgia" w:hAnsi="Georgia"/>
        <w:sz w:val="20"/>
        <w:szCs w:val="20"/>
      </w:rPr>
    </w:pPr>
    <w:r w:rsidRPr="001660C6">
      <w:rPr>
        <w:rFonts w:ascii="Georgia" w:hAnsi="Georgia"/>
        <w:sz w:val="20"/>
        <w:szCs w:val="20"/>
      </w:rPr>
      <w:t>1301 K Street NW, Suite 1100 East Tower, Washington, DC 20005</w:t>
    </w:r>
  </w:p>
  <w:p w:rsidR="0070769E" w:rsidRPr="001660C6" w:rsidRDefault="00AA7D87" w:rsidP="001660C6">
    <w:pPr>
      <w:pStyle w:val="Footer"/>
      <w:jc w:val="center"/>
      <w:rPr>
        <w:rFonts w:ascii="Georgia" w:hAnsi="Georgia"/>
        <w:sz w:val="20"/>
        <w:szCs w:val="20"/>
      </w:rPr>
    </w:pPr>
    <w:r w:rsidRPr="001660C6">
      <w:rPr>
        <w:rFonts w:ascii="Georgia" w:hAnsi="Georgia"/>
        <w:sz w:val="20"/>
        <w:szCs w:val="20"/>
      </w:rPr>
      <w:t>www.lgbtbar.org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C9C" w:rsidRDefault="00EF3C9C">
      <w:r>
        <w:separator/>
      </w:r>
    </w:p>
  </w:footnote>
  <w:footnote w:type="continuationSeparator" w:id="0">
    <w:p w:rsidR="00EF3C9C" w:rsidRDefault="00EF3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69E" w:rsidRDefault="001660C6">
    <w:pPr>
      <w:pStyle w:val="Header"/>
    </w:pPr>
    <w:r>
      <w:rPr>
        <w:noProof/>
      </w:rPr>
      <w:drawing>
        <wp:inline distT="0" distB="0" distL="0" distR="0">
          <wp:extent cx="2320505" cy="7290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BTBar_Assoc_SM.jpg"/>
                  <pic:cNvPicPr/>
                </pic:nvPicPr>
                <pic:blipFill>
                  <a:blip r:embed="rId1">
                    <a:extLst>
                      <a:ext uri="{28A0092B-C50C-407E-A947-70E740481C1C}">
                        <a14:useLocalDpi xmlns:a14="http://schemas.microsoft.com/office/drawing/2010/main" val="0"/>
                      </a:ext>
                    </a:extLst>
                  </a:blip>
                  <a:stretch>
                    <a:fillRect/>
                  </a:stretch>
                </pic:blipFill>
                <pic:spPr>
                  <a:xfrm>
                    <a:off x="0" y="0"/>
                    <a:ext cx="2318569" cy="7284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635B3"/>
    <w:multiLevelType w:val="hybridMultilevel"/>
    <w:tmpl w:val="9024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236575"/>
    <w:multiLevelType w:val="hybridMultilevel"/>
    <w:tmpl w:val="1B90C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497A2E"/>
    <w:multiLevelType w:val="hybridMultilevel"/>
    <w:tmpl w:val="1A800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907807"/>
    <w:multiLevelType w:val="hybridMultilevel"/>
    <w:tmpl w:val="E1C83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242"/>
    <w:rsid w:val="0002500A"/>
    <w:rsid w:val="000A63B1"/>
    <w:rsid w:val="001409BC"/>
    <w:rsid w:val="001660C6"/>
    <w:rsid w:val="00233719"/>
    <w:rsid w:val="00233E98"/>
    <w:rsid w:val="00254BEA"/>
    <w:rsid w:val="00267ED4"/>
    <w:rsid w:val="002F0DC1"/>
    <w:rsid w:val="00344087"/>
    <w:rsid w:val="00357588"/>
    <w:rsid w:val="0037679F"/>
    <w:rsid w:val="00387E8F"/>
    <w:rsid w:val="00393DC6"/>
    <w:rsid w:val="00464DF2"/>
    <w:rsid w:val="006E4D7E"/>
    <w:rsid w:val="007C2480"/>
    <w:rsid w:val="007E6242"/>
    <w:rsid w:val="00804432"/>
    <w:rsid w:val="00820B29"/>
    <w:rsid w:val="00854CCF"/>
    <w:rsid w:val="008C1DE7"/>
    <w:rsid w:val="008E7B36"/>
    <w:rsid w:val="00987A26"/>
    <w:rsid w:val="00A64AAD"/>
    <w:rsid w:val="00A858A6"/>
    <w:rsid w:val="00AA42EC"/>
    <w:rsid w:val="00AA7D87"/>
    <w:rsid w:val="00B31F72"/>
    <w:rsid w:val="00B803F9"/>
    <w:rsid w:val="00BF7EE1"/>
    <w:rsid w:val="00C329F0"/>
    <w:rsid w:val="00CD5BDC"/>
    <w:rsid w:val="00D37AB7"/>
    <w:rsid w:val="00D70E4B"/>
    <w:rsid w:val="00D81B9D"/>
    <w:rsid w:val="00E16462"/>
    <w:rsid w:val="00E609C4"/>
    <w:rsid w:val="00E84D40"/>
    <w:rsid w:val="00EF3C9C"/>
    <w:rsid w:val="00F233B8"/>
    <w:rsid w:val="00F51CF6"/>
    <w:rsid w:val="00F972F8"/>
    <w:rsid w:val="00FE582E"/>
    <w:rsid w:val="00FF02CC"/>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DE7"/>
    <w:rPr>
      <w:sz w:val="24"/>
      <w:szCs w:val="24"/>
    </w:rPr>
  </w:style>
  <w:style w:type="paragraph" w:styleId="Heading1">
    <w:name w:val="heading 1"/>
    <w:basedOn w:val="Normal"/>
    <w:next w:val="Normal"/>
    <w:qFormat/>
    <w:rsid w:val="00A2379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A23796"/>
    <w:pPr>
      <w:shd w:val="clear" w:color="auto" w:fill="C6D5EC"/>
    </w:pPr>
    <w:rPr>
      <w:rFonts w:ascii="Lucida Grande" w:hAnsi="Lucida Grande"/>
    </w:rPr>
  </w:style>
  <w:style w:type="paragraph" w:styleId="Header">
    <w:name w:val="header"/>
    <w:basedOn w:val="Normal"/>
    <w:rsid w:val="00A23796"/>
    <w:pPr>
      <w:tabs>
        <w:tab w:val="center" w:pos="4320"/>
        <w:tab w:val="right" w:pos="8640"/>
      </w:tabs>
    </w:pPr>
  </w:style>
  <w:style w:type="paragraph" w:styleId="Footer">
    <w:name w:val="footer"/>
    <w:basedOn w:val="Normal"/>
    <w:semiHidden/>
    <w:rsid w:val="00A23796"/>
    <w:pPr>
      <w:tabs>
        <w:tab w:val="center" w:pos="4320"/>
        <w:tab w:val="right" w:pos="8640"/>
      </w:tabs>
    </w:pPr>
  </w:style>
  <w:style w:type="character" w:styleId="Hyperlink">
    <w:name w:val="Hyperlink"/>
    <w:basedOn w:val="DefaultParagraphFont"/>
    <w:uiPriority w:val="99"/>
    <w:unhideWhenUsed/>
    <w:rsid w:val="00AA7D87"/>
    <w:rPr>
      <w:color w:val="0000FF" w:themeColor="hyperlink"/>
      <w:u w:val="single"/>
    </w:rPr>
  </w:style>
  <w:style w:type="paragraph" w:styleId="BalloonText">
    <w:name w:val="Balloon Text"/>
    <w:basedOn w:val="Normal"/>
    <w:link w:val="BalloonTextChar"/>
    <w:uiPriority w:val="99"/>
    <w:semiHidden/>
    <w:unhideWhenUsed/>
    <w:rsid w:val="00E84D40"/>
    <w:rPr>
      <w:rFonts w:ascii="Tahoma" w:hAnsi="Tahoma" w:cs="Tahoma"/>
      <w:sz w:val="16"/>
      <w:szCs w:val="16"/>
    </w:rPr>
  </w:style>
  <w:style w:type="character" w:customStyle="1" w:styleId="BalloonTextChar">
    <w:name w:val="Balloon Text Char"/>
    <w:basedOn w:val="DefaultParagraphFont"/>
    <w:link w:val="BalloonText"/>
    <w:uiPriority w:val="99"/>
    <w:semiHidden/>
    <w:rsid w:val="00E84D40"/>
    <w:rPr>
      <w:rFonts w:ascii="Tahoma" w:hAnsi="Tahoma" w:cs="Tahoma"/>
      <w:sz w:val="16"/>
      <w:szCs w:val="16"/>
    </w:rPr>
  </w:style>
  <w:style w:type="character" w:customStyle="1" w:styleId="A15">
    <w:name w:val="A15"/>
    <w:uiPriority w:val="99"/>
    <w:rsid w:val="007E6242"/>
    <w:rPr>
      <w:rFonts w:cs="Zapf Dingbats ITC"/>
      <w:color w:val="211D1E"/>
      <w:sz w:val="36"/>
      <w:szCs w:val="36"/>
    </w:rPr>
  </w:style>
  <w:style w:type="table" w:styleId="TableGrid">
    <w:name w:val="Table Grid"/>
    <w:basedOn w:val="TableNormal"/>
    <w:uiPriority w:val="59"/>
    <w:rsid w:val="00140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72F8"/>
    <w:pPr>
      <w:ind w:left="720"/>
      <w:contextualSpacing/>
    </w:pPr>
  </w:style>
  <w:style w:type="character" w:styleId="Strong">
    <w:name w:val="Strong"/>
    <w:basedOn w:val="DefaultParagraphFont"/>
    <w:uiPriority w:val="22"/>
    <w:qFormat/>
    <w:rsid w:val="00F233B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DE7"/>
    <w:rPr>
      <w:sz w:val="24"/>
      <w:szCs w:val="24"/>
    </w:rPr>
  </w:style>
  <w:style w:type="paragraph" w:styleId="Heading1">
    <w:name w:val="heading 1"/>
    <w:basedOn w:val="Normal"/>
    <w:next w:val="Normal"/>
    <w:qFormat/>
    <w:rsid w:val="00A2379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A23796"/>
    <w:pPr>
      <w:shd w:val="clear" w:color="auto" w:fill="C6D5EC"/>
    </w:pPr>
    <w:rPr>
      <w:rFonts w:ascii="Lucida Grande" w:hAnsi="Lucida Grande"/>
    </w:rPr>
  </w:style>
  <w:style w:type="paragraph" w:styleId="Header">
    <w:name w:val="header"/>
    <w:basedOn w:val="Normal"/>
    <w:rsid w:val="00A23796"/>
    <w:pPr>
      <w:tabs>
        <w:tab w:val="center" w:pos="4320"/>
        <w:tab w:val="right" w:pos="8640"/>
      </w:tabs>
    </w:pPr>
  </w:style>
  <w:style w:type="paragraph" w:styleId="Footer">
    <w:name w:val="footer"/>
    <w:basedOn w:val="Normal"/>
    <w:semiHidden/>
    <w:rsid w:val="00A23796"/>
    <w:pPr>
      <w:tabs>
        <w:tab w:val="center" w:pos="4320"/>
        <w:tab w:val="right" w:pos="8640"/>
      </w:tabs>
    </w:pPr>
  </w:style>
  <w:style w:type="character" w:styleId="Hyperlink">
    <w:name w:val="Hyperlink"/>
    <w:basedOn w:val="DefaultParagraphFont"/>
    <w:uiPriority w:val="99"/>
    <w:unhideWhenUsed/>
    <w:rsid w:val="00AA7D87"/>
    <w:rPr>
      <w:color w:val="0000FF" w:themeColor="hyperlink"/>
      <w:u w:val="single"/>
    </w:rPr>
  </w:style>
  <w:style w:type="paragraph" w:styleId="BalloonText">
    <w:name w:val="Balloon Text"/>
    <w:basedOn w:val="Normal"/>
    <w:link w:val="BalloonTextChar"/>
    <w:uiPriority w:val="99"/>
    <w:semiHidden/>
    <w:unhideWhenUsed/>
    <w:rsid w:val="00E84D40"/>
    <w:rPr>
      <w:rFonts w:ascii="Tahoma" w:hAnsi="Tahoma" w:cs="Tahoma"/>
      <w:sz w:val="16"/>
      <w:szCs w:val="16"/>
    </w:rPr>
  </w:style>
  <w:style w:type="character" w:customStyle="1" w:styleId="BalloonTextChar">
    <w:name w:val="Balloon Text Char"/>
    <w:basedOn w:val="DefaultParagraphFont"/>
    <w:link w:val="BalloonText"/>
    <w:uiPriority w:val="99"/>
    <w:semiHidden/>
    <w:rsid w:val="00E84D40"/>
    <w:rPr>
      <w:rFonts w:ascii="Tahoma" w:hAnsi="Tahoma" w:cs="Tahoma"/>
      <w:sz w:val="16"/>
      <w:szCs w:val="16"/>
    </w:rPr>
  </w:style>
  <w:style w:type="character" w:customStyle="1" w:styleId="A15">
    <w:name w:val="A15"/>
    <w:uiPriority w:val="99"/>
    <w:rsid w:val="007E6242"/>
    <w:rPr>
      <w:rFonts w:cs="Zapf Dingbats ITC"/>
      <w:color w:val="211D1E"/>
      <w:sz w:val="36"/>
      <w:szCs w:val="36"/>
    </w:rPr>
  </w:style>
  <w:style w:type="table" w:styleId="TableGrid">
    <w:name w:val="Table Grid"/>
    <w:basedOn w:val="TableNormal"/>
    <w:uiPriority w:val="59"/>
    <w:rsid w:val="00140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72F8"/>
    <w:pPr>
      <w:ind w:left="720"/>
      <w:contextualSpacing/>
    </w:pPr>
  </w:style>
  <w:style w:type="character" w:styleId="Strong">
    <w:name w:val="Strong"/>
    <w:basedOn w:val="DefaultParagraphFont"/>
    <w:uiPriority w:val="22"/>
    <w:qFormat/>
    <w:rsid w:val="00F233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n\AppData\Local\Microsoft\Windows\Temporary%20Internet%20Files\Low\Content.IE5\TUB9T53D\Association_Letterhead%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Association_Letterhead[1]</Template>
  <TotalTime>11</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ABA</Company>
  <LinksUpToDate>false</LinksUpToDate>
  <CharactersWithSpaces>2357</CharactersWithSpaces>
  <SharedDoc>false</SharedDoc>
  <HLinks>
    <vt:vector size="18" baseType="variant">
      <vt:variant>
        <vt:i4>2490368</vt:i4>
      </vt:variant>
      <vt:variant>
        <vt:i4>1543</vt:i4>
      </vt:variant>
      <vt:variant>
        <vt:i4>1029</vt:i4>
      </vt:variant>
      <vt:variant>
        <vt:i4>1</vt:i4>
      </vt:variant>
      <vt:variant>
        <vt:lpwstr>TinyRainbowP2</vt:lpwstr>
      </vt:variant>
      <vt:variant>
        <vt:lpwstr/>
      </vt:variant>
      <vt:variant>
        <vt:i4>1704001</vt:i4>
      </vt:variant>
      <vt:variant>
        <vt:i4>1546</vt:i4>
      </vt:variant>
      <vt:variant>
        <vt:i4>1025</vt:i4>
      </vt:variant>
      <vt:variant>
        <vt:i4>1</vt:i4>
      </vt:variant>
      <vt:variant>
        <vt:lpwstr>NLGLA_MastHdTOP</vt:lpwstr>
      </vt:variant>
      <vt:variant>
        <vt:lpwstr/>
      </vt:variant>
      <vt:variant>
        <vt:i4>655395</vt:i4>
      </vt:variant>
      <vt:variant>
        <vt:i4>1549</vt:i4>
      </vt:variant>
      <vt:variant>
        <vt:i4>1027</vt:i4>
      </vt:variant>
      <vt:variant>
        <vt:i4>1</vt:i4>
      </vt:variant>
      <vt:variant>
        <vt:lpwstr>NLGLA_FootContactKst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Barbra</dc:creator>
  <cp:lastModifiedBy>Kelly Simon</cp:lastModifiedBy>
  <cp:revision>10</cp:revision>
  <cp:lastPrinted>2012-04-19T20:02:00Z</cp:lastPrinted>
  <dcterms:created xsi:type="dcterms:W3CDTF">2012-04-19T20:30:00Z</dcterms:created>
  <dcterms:modified xsi:type="dcterms:W3CDTF">2012-04-26T14:48:00Z</dcterms:modified>
</cp:coreProperties>
</file>